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918" w:rsidRPr="00951918" w:rsidRDefault="00951918" w:rsidP="00A45C6D">
      <w:pPr>
        <w:pStyle w:val="Nzev"/>
      </w:pPr>
      <w:r>
        <w:t>Vstup do Země na druhý pokus</w:t>
      </w:r>
    </w:p>
    <w:p w:rsidR="004C59D7" w:rsidRPr="00951918" w:rsidRDefault="00951918" w:rsidP="00951918">
      <w:pPr>
        <w:ind w:left="10"/>
        <w:divId w:val="1665476365"/>
        <w:rPr>
          <w:rFonts w:ascii="Calibri" w:hAnsi="Calibri" w:cs="Times New Roman"/>
        </w:rPr>
      </w:pPr>
      <w:r w:rsidRPr="00951918">
        <w:rPr>
          <w:rFonts w:ascii="Calibri" w:hAnsi="Calibri" w:cs="Times New Roman"/>
        </w:rPr>
        <w:t> </w:t>
      </w:r>
    </w:p>
    <w:p w:rsidR="004C59D7" w:rsidRPr="00951918" w:rsidRDefault="00951918" w:rsidP="00951918">
      <w:pPr>
        <w:ind w:left="10"/>
        <w:divId w:val="1665476365"/>
        <w:rPr>
          <w:rFonts w:ascii="Calibri" w:hAnsi="Calibri" w:cs="Times New Roman"/>
        </w:rPr>
      </w:pPr>
      <w:r w:rsidRPr="00951918">
        <w:rPr>
          <w:rFonts w:ascii="Calibri" w:hAnsi="Calibri" w:cs="Times New Roman"/>
          <w:b/>
          <w:bCs/>
        </w:rPr>
        <w:t>Text</w:t>
      </w:r>
      <w:r w:rsidRPr="00951918">
        <w:rPr>
          <w:rFonts w:ascii="Calibri" w:hAnsi="Calibri" w:cs="Times New Roman"/>
        </w:rPr>
        <w:t>: Ef 1:3-10</w:t>
      </w:r>
    </w:p>
    <w:p w:rsidR="00951918" w:rsidRPr="00951918" w:rsidRDefault="00951918" w:rsidP="00951918">
      <w:pPr>
        <w:ind w:left="10"/>
        <w:divId w:val="1665476365"/>
        <w:rPr>
          <w:rFonts w:ascii="Calibri" w:hAnsi="Calibri" w:cs="Times New Roman"/>
          <w:b/>
          <w:bCs/>
          <w:i/>
          <w:iCs/>
        </w:rPr>
      </w:pPr>
      <w:r w:rsidRPr="00951918">
        <w:rPr>
          <w:rFonts w:ascii="Calibri" w:hAnsi="Calibri" w:cs="Times New Roman"/>
          <w:b/>
          <w:bCs/>
          <w:i/>
          <w:iCs/>
        </w:rPr>
        <w:t>Pochválen buď Bůh a Otec našeho Pána Ježíše Krista, který nás v Kristu již před stvoření světa vyvolil, abychom byli svatí a bez poskrvny před jeho tváří. Abychom byli skrze Ježíše Krista přijati za syny. Ze svého milostvého rozhodnutí si předsevzal, že podle svého plánu, až se naplní čas, přivede všechno na nebi i na zemi k jednotnotě v Kristu.</w:t>
      </w:r>
    </w:p>
    <w:p w:rsidR="00951918" w:rsidRPr="00951918" w:rsidRDefault="00951918" w:rsidP="00951918">
      <w:pPr>
        <w:ind w:left="10"/>
        <w:divId w:val="1665476365"/>
        <w:rPr>
          <w:rFonts w:ascii="Calibri" w:hAnsi="Calibri" w:cs="Times New Roman"/>
        </w:rPr>
      </w:pPr>
      <w:r w:rsidRPr="00951918">
        <w:rPr>
          <w:rFonts w:ascii="Calibri" w:hAnsi="Calibri" w:cs="Times New Roman"/>
        </w:rPr>
        <w:t> </w:t>
      </w:r>
    </w:p>
    <w:p w:rsidR="00951918" w:rsidRPr="00951918" w:rsidRDefault="00951918" w:rsidP="00951918">
      <w:pPr>
        <w:ind w:left="10"/>
        <w:divId w:val="1665476365"/>
        <w:rPr>
          <w:rFonts w:ascii="Calibri" w:hAnsi="Calibri" w:cs="Times New Roman"/>
        </w:rPr>
      </w:pPr>
      <w:r w:rsidRPr="00951918">
        <w:rPr>
          <w:rFonts w:ascii="Calibri" w:hAnsi="Calibri" w:cs="Times New Roman"/>
        </w:rPr>
        <w:t xml:space="preserve">Když si člověk dělá novoroční předsevzetí, většinou to skončí dřív, než opadne novoroční opojení. Problém s předsevzetími je v tom, že si stanovíme cíl, který většinou nemůžeme či nechceme splnit. Úplně by stačilo dát si předsevzetí, které je zaručeně splní. Např. nekuřák se rozhodně, že celý rok nebude kouřit. :) </w:t>
      </w:r>
    </w:p>
    <w:p w:rsidR="00951918" w:rsidRPr="00951918" w:rsidRDefault="00951918" w:rsidP="00951918">
      <w:pPr>
        <w:ind w:left="10"/>
        <w:divId w:val="1665476365"/>
        <w:rPr>
          <w:rFonts w:ascii="Calibri" w:hAnsi="Calibri" w:cs="Times New Roman"/>
        </w:rPr>
      </w:pPr>
      <w:r w:rsidRPr="00951918">
        <w:rPr>
          <w:rFonts w:ascii="Calibri" w:hAnsi="Calibri" w:cs="Times New Roman"/>
        </w:rPr>
        <w:t xml:space="preserve">Hospodin si dal ještě před stvořením našeho světa předsevzetí, které vlastně nebylo možné splnit, přesto si ho dal a opakuje ho neustále formou zaslíbení. </w:t>
      </w:r>
    </w:p>
    <w:p w:rsidR="00951918" w:rsidRPr="00951918" w:rsidRDefault="00951918" w:rsidP="00951918">
      <w:pPr>
        <w:ind w:left="10"/>
        <w:divId w:val="1665476365"/>
        <w:rPr>
          <w:rFonts w:ascii="Calibri" w:hAnsi="Calibri" w:cs="Times New Roman"/>
        </w:rPr>
      </w:pPr>
      <w:r w:rsidRPr="00951918">
        <w:rPr>
          <w:rFonts w:ascii="Calibri" w:hAnsi="Calibri" w:cs="Times New Roman"/>
        </w:rPr>
        <w:t xml:space="preserve">Z bezvýznamného Abrahama se stane národ </w:t>
      </w:r>
      <w:r w:rsidR="00D04380" w:rsidRPr="00951918">
        <w:rPr>
          <w:rFonts w:ascii="Calibri" w:hAnsi="Calibri" w:cs="Times New Roman"/>
        </w:rPr>
        <w:t>početnější,</w:t>
      </w:r>
      <w:r w:rsidRPr="00951918">
        <w:rPr>
          <w:rFonts w:ascii="Calibri" w:hAnsi="Calibri" w:cs="Times New Roman"/>
        </w:rPr>
        <w:t xml:space="preserve"> než je písku v moři, celý svět v něm získá </w:t>
      </w:r>
      <w:r w:rsidR="00D04380" w:rsidRPr="00951918">
        <w:rPr>
          <w:rFonts w:ascii="Calibri" w:hAnsi="Calibri" w:cs="Times New Roman"/>
        </w:rPr>
        <w:t>požehnání,</w:t>
      </w:r>
      <w:r w:rsidRPr="00951918">
        <w:rPr>
          <w:rFonts w:ascii="Calibri" w:hAnsi="Calibri" w:cs="Times New Roman"/>
        </w:rPr>
        <w:t xml:space="preserve"> a navíc obdrží vlastní zemi, kterou nikdy nevlastnil. </w:t>
      </w:r>
    </w:p>
    <w:p w:rsidR="00951918" w:rsidRPr="00951918" w:rsidRDefault="00951918" w:rsidP="00951918">
      <w:pPr>
        <w:ind w:left="10"/>
        <w:divId w:val="1665476365"/>
        <w:rPr>
          <w:rFonts w:ascii="Calibri" w:hAnsi="Calibri" w:cs="Times New Roman"/>
        </w:rPr>
      </w:pPr>
      <w:r w:rsidRPr="00951918">
        <w:rPr>
          <w:rFonts w:ascii="Calibri" w:hAnsi="Calibri" w:cs="Times New Roman"/>
        </w:rPr>
        <w:t>Z bezvýznamených učedníků se stanou nositelé záchrany do celého světa, stanou se dědici a šiřitely požehnání a Bůh pro ně připraví celé své Království.</w:t>
      </w:r>
    </w:p>
    <w:p w:rsidR="00951918" w:rsidRPr="00951918" w:rsidRDefault="00951918" w:rsidP="00951918">
      <w:pPr>
        <w:ind w:left="10"/>
        <w:divId w:val="1665476365"/>
        <w:rPr>
          <w:rFonts w:ascii="Calibri" w:hAnsi="Calibri" w:cs="Times New Roman"/>
        </w:rPr>
      </w:pPr>
      <w:r w:rsidRPr="00951918">
        <w:rPr>
          <w:rFonts w:ascii="Calibri" w:hAnsi="Calibri" w:cs="Times New Roman"/>
        </w:rPr>
        <w:t>Z bezvýznameného, slabého, hříšného, prohnilého a všeho schopného člověka, který právě teď sedí</w:t>
      </w:r>
      <w:r w:rsidR="00D04380">
        <w:rPr>
          <w:rFonts w:ascii="Calibri" w:hAnsi="Calibri" w:cs="Times New Roman"/>
        </w:rPr>
        <w:t xml:space="preserve"> tady</w:t>
      </w:r>
      <w:r w:rsidRPr="00951918">
        <w:rPr>
          <w:rFonts w:ascii="Calibri" w:hAnsi="Calibri" w:cs="Times New Roman"/>
        </w:rPr>
        <w:t xml:space="preserve"> na bohoslužbě, učiní plnohodnotného člověka, který je odleskem Boží slávy.</w:t>
      </w:r>
    </w:p>
    <w:p w:rsidR="00951918" w:rsidRPr="00951918" w:rsidRDefault="00951918" w:rsidP="00951918">
      <w:pPr>
        <w:ind w:left="10"/>
        <w:divId w:val="1665476365"/>
        <w:rPr>
          <w:rFonts w:ascii="Calibri" w:hAnsi="Calibri" w:cs="Times New Roman"/>
        </w:rPr>
      </w:pPr>
      <w:r w:rsidRPr="00951918">
        <w:rPr>
          <w:rFonts w:ascii="Calibri" w:hAnsi="Calibri" w:cs="Times New Roman"/>
        </w:rPr>
        <w:t>Důvod, proč je nemožné, aby něco takového Bůh dokázal, je fakt, že on sám si stanovil klíčovou podmínku splnění svého slibu, kterou je naše aktivní dobrovolná účast, tedy naše svobodn víra, láska a naděje.</w:t>
      </w:r>
    </w:p>
    <w:p w:rsidR="00951918" w:rsidRPr="00951918" w:rsidRDefault="00951918" w:rsidP="00951918">
      <w:pPr>
        <w:ind w:left="10"/>
        <w:divId w:val="1665476365"/>
        <w:rPr>
          <w:rFonts w:ascii="Calibri" w:hAnsi="Calibri" w:cs="Times New Roman"/>
        </w:rPr>
      </w:pPr>
      <w:r w:rsidRPr="00951918">
        <w:rPr>
          <w:rFonts w:ascii="Calibri" w:hAnsi="Calibri" w:cs="Times New Roman"/>
        </w:rPr>
        <w:t xml:space="preserve">Jinými slovy, Bible vyprávý </w:t>
      </w:r>
      <w:r w:rsidRPr="00951918">
        <w:rPr>
          <w:rFonts w:ascii="Calibri" w:hAnsi="Calibri" w:cs="Times New Roman"/>
          <w:b/>
          <w:bCs/>
        </w:rPr>
        <w:t>velký příběh o Boží schopnosti splnit své sliby a svá předsevzetí navzdory lidské slabosti a lidskému sklonu znovu a znovu selhávat.</w:t>
      </w:r>
    </w:p>
    <w:p w:rsidR="00951918" w:rsidRPr="00951918" w:rsidRDefault="00951918" w:rsidP="00951918">
      <w:pPr>
        <w:ind w:left="10"/>
        <w:divId w:val="1665476365"/>
        <w:rPr>
          <w:rFonts w:ascii="Calibri" w:hAnsi="Calibri" w:cs="Times New Roman"/>
        </w:rPr>
      </w:pPr>
      <w:r w:rsidRPr="00951918">
        <w:rPr>
          <w:rFonts w:ascii="Calibri" w:hAnsi="Calibri" w:cs="Times New Roman"/>
        </w:rPr>
        <w:t> </w:t>
      </w:r>
    </w:p>
    <w:p w:rsidR="00951918" w:rsidRPr="00951918" w:rsidRDefault="00951918" w:rsidP="00951918">
      <w:pPr>
        <w:ind w:left="10"/>
        <w:divId w:val="1665476365"/>
        <w:rPr>
          <w:rFonts w:ascii="Calibri" w:hAnsi="Calibri" w:cs="Times New Roman"/>
        </w:rPr>
      </w:pPr>
      <w:r w:rsidRPr="00951918">
        <w:rPr>
          <w:rFonts w:ascii="Calibri" w:hAnsi="Calibri" w:cs="Times New Roman"/>
        </w:rPr>
        <w:t>Promysleme nyní příběh Izraelců vstupujících napodruhé do Zaslíbené země jako příběh každého z nás, našich rodin, našeho sboru. Uvěřili jsme ve vykoupení a očištění Kristovou obětí a nyní se nám jaksi nedaří na první pokus uskutečňovat onen život Božích dětí, které jsou odleskem Otcovy čistoty, lásky, milosti a moci. Ať se jedná o běžný způsob života, vztahy v rodině či uskutečnění nějakého velkého kroku víry.</w:t>
      </w:r>
    </w:p>
    <w:p w:rsidR="00951918" w:rsidRPr="00951918" w:rsidRDefault="00C609A7" w:rsidP="00C609A7">
      <w:pPr>
        <w:pStyle w:val="Nadpis1"/>
        <w:divId w:val="1665476365"/>
        <w:rPr>
          <w:rFonts w:eastAsia="Times New Roman"/>
        </w:rPr>
      </w:pPr>
      <w:r>
        <w:rPr>
          <w:rFonts w:eastAsia="Times New Roman"/>
        </w:rPr>
        <w:t xml:space="preserve">1. </w:t>
      </w:r>
      <w:r w:rsidR="00951918" w:rsidRPr="00951918">
        <w:rPr>
          <w:rFonts w:eastAsia="Times New Roman"/>
        </w:rPr>
        <w:t>První pokus o vstup do Země</w:t>
      </w:r>
    </w:p>
    <w:p w:rsidR="00951918" w:rsidRPr="00951918" w:rsidRDefault="00951918" w:rsidP="005C3962">
      <w:pPr>
        <w:divId w:val="1665476365"/>
      </w:pPr>
      <w:r w:rsidRPr="00951918">
        <w:t xml:space="preserve">Na Hospodinův rozkaz vyslal Mojžíš 12 elitních vůdců z lidu jako zvědy. Ti během 40 dnů obhlídli Zemi, potvrdili její krásu a bohatství, ale mnohem více pak mluvili o mocných národech, které tam sídlí. A kromě </w:t>
      </w:r>
      <w:proofErr w:type="gramStart"/>
      <w:r w:rsidRPr="00951918">
        <w:t>dvou - Jozue</w:t>
      </w:r>
      <w:proofErr w:type="gramEnd"/>
      <w:r w:rsidRPr="00951918">
        <w:t xml:space="preserve"> a Káleba - všichni ti osvědčení sloupové Božího lidu tak jednoznačně a hodnověrně prohlašovali, že to nejde, až se celý Izrael vzbouřil proti Mojžíšovi a Hospodinu a chtěli udělat převrat, otočit to a vrátit se do Egypta.</w:t>
      </w:r>
    </w:p>
    <w:p w:rsidR="00951918" w:rsidRPr="00951918" w:rsidRDefault="00951918" w:rsidP="005C3962">
      <w:pPr>
        <w:divId w:val="1665476365"/>
      </w:pPr>
      <w:r w:rsidRPr="00951918">
        <w:t>Hospodinova odpověď byla velmi tvrdá. Z původního záměru celý ten lid vyhladit a začít úplně znovu byl na výraznou Mojžíšovu přímluvu pozměněn na druhou šanci, kterou ale dostane až další generace.</w:t>
      </w:r>
    </w:p>
    <w:p w:rsidR="00951918" w:rsidRPr="00951918" w:rsidRDefault="00951918" w:rsidP="005C3962">
      <w:pPr>
        <w:divId w:val="1665476365"/>
        <w:rPr>
          <w:rFonts w:ascii="Calibri" w:hAnsi="Calibri" w:cs="Times New Roman"/>
        </w:rPr>
      </w:pPr>
      <w:r w:rsidRPr="00951918">
        <w:rPr>
          <w:rFonts w:ascii="Calibri" w:hAnsi="Calibri" w:cs="Times New Roman"/>
        </w:rPr>
        <w:t>V této části příběhu je pro nás nesmírně důležitá Mojžíšova věta: "Když ten lid vyhladíš, řeknou si okolní národy: "</w:t>
      </w:r>
      <w:r w:rsidRPr="00951918">
        <w:rPr>
          <w:rFonts w:ascii="Calibri" w:hAnsi="Calibri" w:cs="Times New Roman"/>
          <w:b/>
          <w:bCs/>
        </w:rPr>
        <w:t xml:space="preserve">Hospodin nebyl schopen přivést je do země, kterou jim odpřisáhl, a proto je pobil na </w:t>
      </w:r>
      <w:proofErr w:type="gramStart"/>
      <w:r w:rsidRPr="00951918">
        <w:rPr>
          <w:rFonts w:ascii="Calibri" w:hAnsi="Calibri" w:cs="Times New Roman"/>
          <w:b/>
          <w:bCs/>
        </w:rPr>
        <w:t>poušti - aby</w:t>
      </w:r>
      <w:proofErr w:type="gramEnd"/>
      <w:r w:rsidRPr="00951918">
        <w:rPr>
          <w:rFonts w:ascii="Calibri" w:hAnsi="Calibri" w:cs="Times New Roman"/>
          <w:b/>
          <w:bCs/>
        </w:rPr>
        <w:t xml:space="preserve"> jeho neschopnost nevyšla najevo</w:t>
      </w:r>
      <w:r w:rsidRPr="00951918">
        <w:rPr>
          <w:rFonts w:ascii="Calibri" w:hAnsi="Calibri" w:cs="Times New Roman"/>
        </w:rPr>
        <w:t>." A dodal: "</w:t>
      </w:r>
      <w:r w:rsidRPr="00951918">
        <w:rPr>
          <w:rFonts w:ascii="Calibri" w:hAnsi="Calibri" w:cs="Times New Roman"/>
          <w:b/>
          <w:bCs/>
        </w:rPr>
        <w:t>Ať raději národy poznají tvou největší moc v tom, že dokážeš odpustit, a přitom že nenecháš viníka bez trestu</w:t>
      </w:r>
      <w:r w:rsidRPr="00951918">
        <w:rPr>
          <w:rFonts w:ascii="Calibri" w:hAnsi="Calibri" w:cs="Times New Roman"/>
        </w:rPr>
        <w:t>."</w:t>
      </w:r>
    </w:p>
    <w:p w:rsidR="00951918" w:rsidRPr="00951918" w:rsidRDefault="00951918" w:rsidP="005C3962">
      <w:pPr>
        <w:divId w:val="1665476365"/>
        <w:rPr>
          <w:rFonts w:ascii="Calibri" w:hAnsi="Calibri" w:cs="Times New Roman"/>
        </w:rPr>
      </w:pPr>
      <w:r w:rsidRPr="00951918">
        <w:rPr>
          <w:rFonts w:ascii="Calibri" w:hAnsi="Calibri" w:cs="Times New Roman"/>
        </w:rPr>
        <w:t>Hospodin tedy rozhodl, že lidu I pro tentokrát odpustí, že splní svůj slib o Zemi, ale že nikdo z reptalů do Země nevejde. 40 let, rok za každý den průzkumu Země, bude lid poznávat Hospodinovu nelibost, jejich děti ponesou nevěru otců, dokud nezemře poslední z nich. Pak tam vejdou.</w:t>
      </w:r>
    </w:p>
    <w:p w:rsidR="00951918" w:rsidRPr="00951918" w:rsidRDefault="00951918" w:rsidP="00951918">
      <w:pPr>
        <w:ind w:left="550"/>
        <w:divId w:val="1665476365"/>
        <w:rPr>
          <w:rFonts w:ascii="Calibri" w:hAnsi="Calibri" w:cs="Times New Roman"/>
        </w:rPr>
      </w:pPr>
      <w:r w:rsidRPr="00951918">
        <w:rPr>
          <w:rFonts w:ascii="Calibri" w:hAnsi="Calibri" w:cs="Times New Roman"/>
        </w:rPr>
        <w:t> </w:t>
      </w:r>
    </w:p>
    <w:p w:rsidR="00951918" w:rsidRPr="00951918" w:rsidRDefault="00951918" w:rsidP="005C3962">
      <w:pPr>
        <w:divId w:val="1665476365"/>
        <w:rPr>
          <w:rFonts w:ascii="Calibri" w:hAnsi="Calibri" w:cs="Times New Roman"/>
        </w:rPr>
      </w:pPr>
      <w:r w:rsidRPr="00951918">
        <w:rPr>
          <w:rFonts w:ascii="Calibri" w:hAnsi="Calibri" w:cs="Times New Roman"/>
          <w:b/>
          <w:bCs/>
        </w:rPr>
        <w:t>Co bylo příčinou selhání?</w:t>
      </w:r>
      <w:r w:rsidRPr="00951918">
        <w:rPr>
          <w:rFonts w:ascii="Calibri" w:hAnsi="Calibri" w:cs="Times New Roman"/>
        </w:rPr>
        <w:t xml:space="preserve"> Velká víra v obry a malá víra v Hospodina.</w:t>
      </w:r>
    </w:p>
    <w:p w:rsidR="00951918" w:rsidRPr="00951918" w:rsidRDefault="00951918" w:rsidP="005C3962">
      <w:pPr>
        <w:divId w:val="1665476365"/>
        <w:rPr>
          <w:rFonts w:ascii="Calibri" w:hAnsi="Calibri" w:cs="Times New Roman"/>
        </w:rPr>
      </w:pPr>
      <w:r w:rsidRPr="00951918">
        <w:rPr>
          <w:rFonts w:ascii="Calibri" w:hAnsi="Calibri" w:cs="Times New Roman"/>
        </w:rPr>
        <w:t xml:space="preserve">Vždy se objeví oprávněné obavy, ale v určitou chvíli se z nich stane rozleptávač důvěry v Hospodinovo slovo či ve slovo druhého člověka. </w:t>
      </w:r>
    </w:p>
    <w:p w:rsidR="00951918" w:rsidRPr="00951918" w:rsidRDefault="00951918" w:rsidP="005C3962">
      <w:pPr>
        <w:divId w:val="1665476365"/>
        <w:rPr>
          <w:rFonts w:ascii="Calibri" w:hAnsi="Calibri" w:cs="Times New Roman"/>
        </w:rPr>
      </w:pPr>
      <w:r w:rsidRPr="00951918">
        <w:rPr>
          <w:rFonts w:ascii="Calibri" w:hAnsi="Calibri" w:cs="Times New Roman"/>
          <w:b/>
          <w:bCs/>
        </w:rPr>
        <w:t>Kdo tu selhal?</w:t>
      </w:r>
      <w:r w:rsidRPr="00951918">
        <w:rPr>
          <w:rFonts w:ascii="Calibri" w:hAnsi="Calibri" w:cs="Times New Roman"/>
        </w:rPr>
        <w:t xml:space="preserve"> 10 </w:t>
      </w:r>
      <w:proofErr w:type="gramStart"/>
      <w:r w:rsidRPr="00951918">
        <w:rPr>
          <w:rFonts w:ascii="Calibri" w:hAnsi="Calibri" w:cs="Times New Roman"/>
        </w:rPr>
        <w:t>zvědů - sloupů</w:t>
      </w:r>
      <w:proofErr w:type="gramEnd"/>
      <w:r w:rsidRPr="00951918">
        <w:rPr>
          <w:rFonts w:ascii="Calibri" w:hAnsi="Calibri" w:cs="Times New Roman"/>
        </w:rPr>
        <w:t xml:space="preserve"> církve zcela jistě. Ale takoví malověrníci jsou v církvi vždy. Rozhodující byl dav, který se nechal zastrašit rozumnými argumenty. Každý jednotlivec, který dá víc na </w:t>
      </w:r>
      <w:proofErr w:type="gramStart"/>
      <w:r w:rsidRPr="00951918">
        <w:rPr>
          <w:rFonts w:ascii="Calibri" w:hAnsi="Calibri" w:cs="Times New Roman"/>
        </w:rPr>
        <w:t>pochybovače,</w:t>
      </w:r>
      <w:proofErr w:type="gramEnd"/>
      <w:r w:rsidRPr="00951918">
        <w:rPr>
          <w:rFonts w:ascii="Calibri" w:hAnsi="Calibri" w:cs="Times New Roman"/>
        </w:rPr>
        <w:t xml:space="preserve"> než na Boží slovo, má přímou spoluodpovědnost za selhání církve.</w:t>
      </w:r>
    </w:p>
    <w:p w:rsidR="00951918" w:rsidRPr="00951918" w:rsidRDefault="00951918" w:rsidP="005C3962">
      <w:pPr>
        <w:divId w:val="1665476365"/>
        <w:rPr>
          <w:rFonts w:ascii="Calibri" w:hAnsi="Calibri" w:cs="Times New Roman"/>
        </w:rPr>
      </w:pPr>
      <w:r w:rsidRPr="00951918">
        <w:rPr>
          <w:rFonts w:ascii="Calibri" w:hAnsi="Calibri" w:cs="Times New Roman"/>
        </w:rPr>
        <w:t>Zvažujeme-li rozumné argumenty, proč něco v našem životě nejde, ptejme se, co to dělá s naší důvěrou v Hospodina. Zda i z našich srdcí a úst nezní, že Hospodin není schopen dostát svým slibům a že by měl raději uznat, že se přepočítal. Osobnosti s velkým vlivem budou za takové znevažování Hospodina souzeni více, ale bez trestu nezůstane nikdo z těch, kdo se k nim přidá.</w:t>
      </w:r>
    </w:p>
    <w:p w:rsidR="00E4589A" w:rsidRDefault="00951918" w:rsidP="00E4589A">
      <w:pPr>
        <w:divId w:val="1665476365"/>
        <w:rPr>
          <w:rFonts w:ascii="Calibri" w:hAnsi="Calibri" w:cs="Times New Roman"/>
        </w:rPr>
      </w:pPr>
      <w:r w:rsidRPr="00951918">
        <w:rPr>
          <w:rFonts w:ascii="Calibri" w:hAnsi="Calibri" w:cs="Times New Roman"/>
        </w:rPr>
        <w:t xml:space="preserve">U Jericha byla situace opačná. Byli tam právě jen ti dva, kteří lid povzbudili k víře, chybělo deset malověrníků, a lid se k těm dvěma přidal a vstoupil do Země. </w:t>
      </w:r>
    </w:p>
    <w:p w:rsidR="00951918" w:rsidRPr="00951918" w:rsidRDefault="00E4589A" w:rsidP="00E4589A">
      <w:pPr>
        <w:pStyle w:val="Nadpis1"/>
        <w:divId w:val="1665476365"/>
        <w:rPr>
          <w:rFonts w:eastAsiaTheme="minorEastAsia"/>
          <w:color w:val="auto"/>
          <w:sz w:val="22"/>
          <w:szCs w:val="22"/>
        </w:rPr>
      </w:pPr>
      <w:r>
        <w:rPr>
          <w:rFonts w:eastAsia="Times New Roman"/>
        </w:rPr>
        <w:lastRenderedPageBreak/>
        <w:t xml:space="preserve">2. </w:t>
      </w:r>
      <w:proofErr w:type="gramStart"/>
      <w:r w:rsidR="00951918" w:rsidRPr="00951918">
        <w:rPr>
          <w:rFonts w:eastAsia="Times New Roman"/>
        </w:rPr>
        <w:t>Mezihra - co</w:t>
      </w:r>
      <w:proofErr w:type="gramEnd"/>
      <w:r w:rsidR="00951918" w:rsidRPr="00951918">
        <w:rPr>
          <w:rFonts w:eastAsia="Times New Roman"/>
        </w:rPr>
        <w:t xml:space="preserve"> se dělo těch 40 let?</w:t>
      </w:r>
    </w:p>
    <w:p w:rsidR="00951918" w:rsidRPr="00951918" w:rsidRDefault="00951918" w:rsidP="009D1110">
      <w:pPr>
        <w:divId w:val="1665476365"/>
        <w:rPr>
          <w:rFonts w:ascii="Calibri" w:hAnsi="Calibri" w:cs="Times New Roman"/>
        </w:rPr>
      </w:pPr>
      <w:r w:rsidRPr="00951918">
        <w:rPr>
          <w:rFonts w:ascii="Calibri" w:hAnsi="Calibri" w:cs="Times New Roman"/>
        </w:rPr>
        <w:t>Dál příběh pokračuje slovy: "Až vejdete do země, kterou vám dávám …"</w:t>
      </w:r>
    </w:p>
    <w:p w:rsidR="00951918" w:rsidRPr="00951918" w:rsidRDefault="00951918" w:rsidP="009D1110">
      <w:pPr>
        <w:divId w:val="1665476365"/>
        <w:rPr>
          <w:rFonts w:ascii="Calibri" w:hAnsi="Calibri" w:cs="Times New Roman"/>
        </w:rPr>
      </w:pPr>
      <w:r w:rsidRPr="00951918">
        <w:rPr>
          <w:rFonts w:ascii="Calibri" w:hAnsi="Calibri" w:cs="Times New Roman"/>
        </w:rPr>
        <w:t xml:space="preserve">Z Božího hlediska mělo to dlouhé mezidobí jeden zásadní význam, kterým je příprava na chvíli, až lid vejde do Země. </w:t>
      </w:r>
      <w:r w:rsidRPr="00951918">
        <w:rPr>
          <w:rFonts w:ascii="Calibri" w:hAnsi="Calibri" w:cs="Times New Roman"/>
          <w:b/>
          <w:bCs/>
        </w:rPr>
        <w:t>Z hlediska úspěchu obsazení Země, tedy úspěšného druhého pokusu o vstup do Země, se nejedná o hluché období, ale naopak o naprosto zásadní a rozhodující.</w:t>
      </w:r>
    </w:p>
    <w:p w:rsidR="00951918" w:rsidRPr="00951918" w:rsidRDefault="00951918" w:rsidP="009D1110">
      <w:pPr>
        <w:divId w:val="1665476365"/>
        <w:rPr>
          <w:rFonts w:ascii="Calibri" w:hAnsi="Calibri" w:cs="Times New Roman"/>
        </w:rPr>
      </w:pPr>
      <w:r w:rsidRPr="00951918">
        <w:rPr>
          <w:rFonts w:ascii="Calibri" w:hAnsi="Calibri" w:cs="Times New Roman"/>
        </w:rPr>
        <w:t> </w:t>
      </w:r>
    </w:p>
    <w:p w:rsidR="00951918" w:rsidRPr="00951918" w:rsidRDefault="00951918" w:rsidP="009D1110">
      <w:pPr>
        <w:divId w:val="1665476365"/>
        <w:rPr>
          <w:rFonts w:ascii="Calibri" w:hAnsi="Calibri" w:cs="Times New Roman"/>
        </w:rPr>
      </w:pPr>
      <w:r w:rsidRPr="00951918">
        <w:rPr>
          <w:rFonts w:ascii="Calibri" w:hAnsi="Calibri" w:cs="Times New Roman"/>
        </w:rPr>
        <w:t xml:space="preserve">Předtím tu byl strach Izraele z obyvatel Země, po 40 letech nevěstka Rachab prozrazuje zvědům, že obyvatelé Země mají strach z Izraele. Jak to vzniklo? 40 let Izrael bloudil po poušti, přesto je předcházela pověst těch, za které bojuje Hospodin. Čas na poušti byl časem očisty zvěstování, svědectví o Hospodinu. Vyprávění jejich příběhu bylo ve </w:t>
      </w:r>
      <w:proofErr w:type="gramStart"/>
      <w:r w:rsidRPr="00951918">
        <w:rPr>
          <w:rFonts w:ascii="Calibri" w:hAnsi="Calibri" w:cs="Times New Roman"/>
        </w:rPr>
        <w:t>fázi - čekáme</w:t>
      </w:r>
      <w:proofErr w:type="gramEnd"/>
      <w:r w:rsidRPr="00951918">
        <w:rPr>
          <w:rFonts w:ascii="Calibri" w:hAnsi="Calibri" w:cs="Times New Roman"/>
        </w:rPr>
        <w:t>, až dá Hospodin povel a pak se stane to, co v Egyptě a u Rákosového moře. Vejdeme do Země a bude naše.</w:t>
      </w:r>
    </w:p>
    <w:p w:rsidR="00951918" w:rsidRPr="00951918" w:rsidRDefault="00951918" w:rsidP="009D1110">
      <w:pPr>
        <w:divId w:val="1665476365"/>
        <w:rPr>
          <w:rFonts w:ascii="Calibri" w:hAnsi="Calibri" w:cs="Times New Roman"/>
        </w:rPr>
      </w:pPr>
      <w:r w:rsidRPr="00951918">
        <w:rPr>
          <w:rFonts w:ascii="Calibri" w:hAnsi="Calibri" w:cs="Times New Roman"/>
        </w:rPr>
        <w:t> </w:t>
      </w:r>
    </w:p>
    <w:p w:rsidR="00951918" w:rsidRPr="00951918" w:rsidRDefault="00951918" w:rsidP="009D1110">
      <w:pPr>
        <w:divId w:val="1665476365"/>
        <w:rPr>
          <w:rFonts w:ascii="Calibri" w:hAnsi="Calibri" w:cs="Times New Roman"/>
        </w:rPr>
      </w:pPr>
      <w:r w:rsidRPr="00951918">
        <w:rPr>
          <w:rFonts w:ascii="Calibri" w:hAnsi="Calibri" w:cs="Times New Roman"/>
          <w:b/>
          <w:bCs/>
          <w:u w:val="single"/>
        </w:rPr>
        <w:t>Pěstovaná víra</w:t>
      </w:r>
    </w:p>
    <w:p w:rsidR="00951918" w:rsidRPr="00951918" w:rsidRDefault="00951918" w:rsidP="009D1110">
      <w:pPr>
        <w:divId w:val="1665476365"/>
        <w:rPr>
          <w:rFonts w:ascii="Calibri" w:hAnsi="Calibri" w:cs="Times New Roman"/>
        </w:rPr>
      </w:pPr>
      <w:r w:rsidRPr="00951918">
        <w:rPr>
          <w:rFonts w:ascii="Calibri" w:hAnsi="Calibri" w:cs="Times New Roman"/>
        </w:rPr>
        <w:t>Rachab mluví o pověsti předcházející Izrael, staré 40 let, navíc v období bloudění po poušti.</w:t>
      </w:r>
    </w:p>
    <w:p w:rsidR="00951918" w:rsidRPr="00951918" w:rsidRDefault="00951918" w:rsidP="009D1110">
      <w:pPr>
        <w:divId w:val="1665476365"/>
        <w:rPr>
          <w:rFonts w:ascii="Calibri" w:hAnsi="Calibri" w:cs="Times New Roman"/>
        </w:rPr>
      </w:pPr>
      <w:r w:rsidRPr="00951918">
        <w:rPr>
          <w:rFonts w:ascii="Calibri" w:hAnsi="Calibri" w:cs="Times New Roman"/>
        </w:rPr>
        <w:t xml:space="preserve">Evidentně tu existovala </w:t>
      </w:r>
      <w:r w:rsidRPr="00951918">
        <w:rPr>
          <w:rFonts w:ascii="Calibri" w:hAnsi="Calibri" w:cs="Times New Roman"/>
          <w:u w:val="single"/>
        </w:rPr>
        <w:t>víra předávaná selhající generací</w:t>
      </w:r>
      <w:r w:rsidRPr="00951918">
        <w:rPr>
          <w:rFonts w:ascii="Calibri" w:hAnsi="Calibri" w:cs="Times New Roman"/>
        </w:rPr>
        <w:t xml:space="preserve">. Nebyli to duchovní borci, ale </w:t>
      </w:r>
      <w:proofErr w:type="gramStart"/>
      <w:r w:rsidRPr="00951918">
        <w:rPr>
          <w:rFonts w:ascii="Calibri" w:hAnsi="Calibri" w:cs="Times New Roman"/>
        </w:rPr>
        <w:t>ti</w:t>
      </w:r>
      <w:proofErr w:type="gramEnd"/>
      <w:r w:rsidRPr="00951918">
        <w:rPr>
          <w:rFonts w:ascii="Calibri" w:hAnsi="Calibri" w:cs="Times New Roman"/>
        </w:rPr>
        <w:t xml:space="preserve"> kvůli kterým musel lid 40 let bloudit po poušti. Navíc ti, kteří neměli naději na Zemi, naopak se čekalo, až vymřou. </w:t>
      </w:r>
    </w:p>
    <w:p w:rsidR="00951918" w:rsidRPr="00951918" w:rsidRDefault="00951918" w:rsidP="009D1110">
      <w:pPr>
        <w:divId w:val="1665476365"/>
        <w:rPr>
          <w:rFonts w:ascii="Calibri" w:hAnsi="Calibri" w:cs="Times New Roman"/>
        </w:rPr>
      </w:pPr>
      <w:r w:rsidRPr="00951918">
        <w:rPr>
          <w:rFonts w:ascii="Calibri" w:hAnsi="Calibri" w:cs="Times New Roman"/>
        </w:rPr>
        <w:t xml:space="preserve">Přesto to byli nejspíš právě tito, kteří </w:t>
      </w:r>
      <w:r w:rsidRPr="00951918">
        <w:rPr>
          <w:rFonts w:ascii="Calibri" w:hAnsi="Calibri" w:cs="Times New Roman"/>
          <w:u w:val="single"/>
        </w:rPr>
        <w:t xml:space="preserve">navzdory svému vlastnímu selhání prokázali Hospodinu věrnost a naučili své děti věřit a vychvalovat mocné Boží skutky. </w:t>
      </w:r>
    </w:p>
    <w:p w:rsidR="00951918" w:rsidRPr="00951918" w:rsidRDefault="00951918" w:rsidP="009D1110">
      <w:pPr>
        <w:divId w:val="1665476365"/>
        <w:rPr>
          <w:rFonts w:ascii="Calibri" w:hAnsi="Calibri" w:cs="Times New Roman"/>
        </w:rPr>
      </w:pPr>
      <w:r w:rsidRPr="00951918">
        <w:rPr>
          <w:rFonts w:ascii="Calibri" w:hAnsi="Calibri" w:cs="Times New Roman"/>
        </w:rPr>
        <w:t xml:space="preserve">Věrnost Hospodinu se prokazuje mj. tím, že člověk důvěřuje Hospodinu přes hranici vlastního </w:t>
      </w:r>
      <w:proofErr w:type="gramStart"/>
      <w:r w:rsidRPr="00951918">
        <w:rPr>
          <w:rFonts w:ascii="Calibri" w:hAnsi="Calibri" w:cs="Times New Roman"/>
        </w:rPr>
        <w:t>života - nejde</w:t>
      </w:r>
      <w:proofErr w:type="gramEnd"/>
      <w:r w:rsidRPr="00951918">
        <w:rPr>
          <w:rFonts w:ascii="Calibri" w:hAnsi="Calibri" w:cs="Times New Roman"/>
        </w:rPr>
        <w:t xml:space="preserve"> o mě, ale o nás lidi, nejen co a jak jsem dělal a dělám já, ale co budou dělat potomci. Je to víra v Hospodinův záměr, který přesahuje žijící generaci. Je to sounáležitost s Lidem, který není o jedné generaci, resp. ne o té naší generaci, ale o Lidu, který tu byl, je a bude tak dlouho, dokud trvá Boží vyvolení a Boží věrnost. Tedy navždy.</w:t>
      </w:r>
    </w:p>
    <w:p w:rsidR="00951918" w:rsidRPr="00951918" w:rsidRDefault="00951918" w:rsidP="009D1110">
      <w:pPr>
        <w:divId w:val="1665476365"/>
        <w:rPr>
          <w:rFonts w:ascii="Calibri" w:hAnsi="Calibri" w:cs="Times New Roman"/>
        </w:rPr>
      </w:pPr>
      <w:r w:rsidRPr="00951918">
        <w:rPr>
          <w:rFonts w:ascii="Calibri" w:hAnsi="Calibri" w:cs="Times New Roman"/>
        </w:rPr>
        <w:t>Základem úspěšného druhého pokusu o vejití do Země byl přístup generace, která už se do Země nedostala.</w:t>
      </w:r>
    </w:p>
    <w:p w:rsidR="009D1110" w:rsidRDefault="00951918" w:rsidP="009D1110">
      <w:pPr>
        <w:divId w:val="1665476365"/>
        <w:rPr>
          <w:rFonts w:ascii="Calibri" w:hAnsi="Calibri" w:cs="Times New Roman"/>
        </w:rPr>
      </w:pPr>
      <w:r w:rsidRPr="00951918">
        <w:rPr>
          <w:rFonts w:ascii="Calibri" w:hAnsi="Calibri" w:cs="Times New Roman"/>
        </w:rPr>
        <w:t>Každý je součástí cíle, pokud k tomu cíli směřuje. Posouvá štafetový kolík o kousek dál a tím přispívá k dosažení cíle, u kterého on sám nemusí být. Pokud se ale člověk zapouzdří do svého života a své zbožnosti, selhává I podruhé a uzavírá druhým cestu do Země.</w:t>
      </w:r>
    </w:p>
    <w:p w:rsidR="00951918" w:rsidRPr="00951918" w:rsidRDefault="009D1110" w:rsidP="009D1110">
      <w:pPr>
        <w:pStyle w:val="Nadpis1"/>
        <w:divId w:val="1665476365"/>
        <w:rPr>
          <w:rFonts w:eastAsiaTheme="minorEastAsia"/>
          <w:color w:val="auto"/>
          <w:sz w:val="22"/>
          <w:szCs w:val="22"/>
        </w:rPr>
      </w:pPr>
      <w:r>
        <w:rPr>
          <w:rFonts w:eastAsia="Times New Roman"/>
        </w:rPr>
        <w:t xml:space="preserve">3. </w:t>
      </w:r>
      <w:r w:rsidR="00951918" w:rsidRPr="00951918">
        <w:rPr>
          <w:rFonts w:eastAsia="Times New Roman"/>
        </w:rPr>
        <w:t>Druhý pokus o vstup do Země</w:t>
      </w:r>
    </w:p>
    <w:p w:rsidR="00951918" w:rsidRPr="00951918" w:rsidRDefault="00951918" w:rsidP="00951918">
      <w:pPr>
        <w:ind w:left="10"/>
        <w:divId w:val="1665476365"/>
        <w:rPr>
          <w:rFonts w:ascii="Calibri" w:hAnsi="Calibri" w:cs="Times New Roman"/>
        </w:rPr>
      </w:pPr>
      <w:r w:rsidRPr="00951918">
        <w:rPr>
          <w:rFonts w:ascii="Calibri" w:hAnsi="Calibri" w:cs="Times New Roman"/>
          <w:b/>
          <w:bCs/>
        </w:rPr>
        <w:t>Po 40 letech</w:t>
      </w:r>
      <w:r w:rsidRPr="00951918">
        <w:rPr>
          <w:rFonts w:ascii="Calibri" w:hAnsi="Calibri" w:cs="Times New Roman"/>
        </w:rPr>
        <w:t xml:space="preserve"> přichází náhle, jako blesk z neme zpráva od Hospodina: </w:t>
      </w:r>
      <w:r w:rsidRPr="00951918">
        <w:rPr>
          <w:rFonts w:ascii="Calibri" w:hAnsi="Calibri" w:cs="Times New Roman"/>
          <w:b/>
          <w:bCs/>
        </w:rPr>
        <w:t>za tři dny</w:t>
      </w:r>
      <w:r w:rsidRPr="00951918">
        <w:rPr>
          <w:rFonts w:ascii="Calibri" w:hAnsi="Calibri" w:cs="Times New Roman"/>
        </w:rPr>
        <w:t xml:space="preserve"> překročíte Jordán.</w:t>
      </w:r>
    </w:p>
    <w:p w:rsidR="00951918" w:rsidRPr="00951918" w:rsidRDefault="00951918" w:rsidP="00951918">
      <w:pPr>
        <w:ind w:left="10"/>
        <w:divId w:val="1665476365"/>
        <w:rPr>
          <w:rFonts w:ascii="Calibri" w:hAnsi="Calibri" w:cs="Times New Roman"/>
        </w:rPr>
      </w:pPr>
      <w:r w:rsidRPr="00951918">
        <w:rPr>
          <w:rFonts w:ascii="Calibri" w:hAnsi="Calibri" w:cs="Times New Roman"/>
        </w:rPr>
        <w:t> </w:t>
      </w:r>
    </w:p>
    <w:p w:rsidR="00951918" w:rsidRPr="00951918" w:rsidRDefault="00951918" w:rsidP="00951918">
      <w:pPr>
        <w:ind w:left="10"/>
        <w:divId w:val="1665476365"/>
        <w:rPr>
          <w:rFonts w:ascii="Calibri" w:hAnsi="Calibri" w:cs="Times New Roman"/>
        </w:rPr>
      </w:pPr>
      <w:r w:rsidRPr="00951918">
        <w:rPr>
          <w:rFonts w:ascii="Calibri" w:hAnsi="Calibri" w:cs="Times New Roman"/>
          <w:b/>
          <w:bCs/>
          <w:u w:val="single"/>
        </w:rPr>
        <w:t>Evangelium o Boží moci</w:t>
      </w:r>
    </w:p>
    <w:p w:rsidR="00951918" w:rsidRPr="00951918" w:rsidRDefault="00951918" w:rsidP="00951918">
      <w:pPr>
        <w:ind w:left="10"/>
        <w:divId w:val="1665476365"/>
        <w:rPr>
          <w:rFonts w:ascii="Calibri" w:hAnsi="Calibri" w:cs="Times New Roman"/>
        </w:rPr>
      </w:pPr>
      <w:r w:rsidRPr="00951918">
        <w:rPr>
          <w:rFonts w:ascii="Calibri" w:hAnsi="Calibri" w:cs="Times New Roman"/>
        </w:rPr>
        <w:t>Příběh o Boží moci je o tom, že Bůh má moc dostat vspurný a tvrdošíjný Lid do Země, aniž by ho k tomu donutil. Místo použití síly Bůh používá moc svého Ducha a mění vspurné srdce a mysl. Klíčovým momentem je to, jak Hospodin nakládá s naší vinou, s naším selháním, kvůli kterému se to napoprvé nepovedlo.</w:t>
      </w:r>
    </w:p>
    <w:p w:rsidR="00951918" w:rsidRPr="00951918" w:rsidRDefault="00951918" w:rsidP="00951918">
      <w:pPr>
        <w:ind w:left="10"/>
        <w:divId w:val="1665476365"/>
        <w:rPr>
          <w:rFonts w:ascii="Calibri" w:hAnsi="Calibri" w:cs="Times New Roman"/>
        </w:rPr>
      </w:pPr>
      <w:r w:rsidRPr="00951918">
        <w:rPr>
          <w:rFonts w:ascii="Calibri" w:hAnsi="Calibri" w:cs="Times New Roman"/>
        </w:rPr>
        <w:t xml:space="preserve">Dokáže odpouštět a zároveň spravedlivě naložit s </w:t>
      </w:r>
      <w:proofErr w:type="gramStart"/>
      <w:r w:rsidRPr="00951918">
        <w:rPr>
          <w:rFonts w:ascii="Calibri" w:hAnsi="Calibri" w:cs="Times New Roman"/>
        </w:rPr>
        <w:t>hříchem - odpuštění</w:t>
      </w:r>
      <w:proofErr w:type="gramEnd"/>
      <w:r w:rsidRPr="00951918">
        <w:rPr>
          <w:rFonts w:ascii="Calibri" w:hAnsi="Calibri" w:cs="Times New Roman"/>
        </w:rPr>
        <w:t xml:space="preserve"> umožnilo vstup Lidu do Země, spravedlnost ten vstup omezila až na další generaci.</w:t>
      </w:r>
    </w:p>
    <w:p w:rsidR="00951918" w:rsidRPr="00951918" w:rsidRDefault="00951918" w:rsidP="00951918">
      <w:pPr>
        <w:ind w:left="10"/>
        <w:divId w:val="1665476365"/>
        <w:rPr>
          <w:rFonts w:ascii="Calibri" w:hAnsi="Calibri" w:cs="Times New Roman"/>
        </w:rPr>
      </w:pPr>
      <w:r w:rsidRPr="00951918">
        <w:rPr>
          <w:rFonts w:ascii="Calibri" w:hAnsi="Calibri" w:cs="Times New Roman"/>
        </w:rPr>
        <w:t xml:space="preserve">Když činíme pokání, mění to náš život, protože se unikátním způsobem nakládá s naší vinou. Hospodin nezametá hřích pod koberec, ale odpouští ho a tím ho nejen odnímá, ale </w:t>
      </w:r>
      <w:proofErr w:type="gramStart"/>
      <w:r w:rsidRPr="00951918">
        <w:rPr>
          <w:rFonts w:ascii="Calibri" w:hAnsi="Calibri" w:cs="Times New Roman"/>
        </w:rPr>
        <w:t>očišťuje - mění</w:t>
      </w:r>
      <w:proofErr w:type="gramEnd"/>
      <w:r w:rsidRPr="00951918">
        <w:rPr>
          <w:rFonts w:ascii="Calibri" w:hAnsi="Calibri" w:cs="Times New Roman"/>
        </w:rPr>
        <w:t xml:space="preserve"> naše srdce a mysl. Odpuštění viny není mávnutí rukou nad selháním, ale zaplacením škody. </w:t>
      </w:r>
    </w:p>
    <w:p w:rsidR="00951918" w:rsidRPr="00951918" w:rsidRDefault="00951918" w:rsidP="00951918">
      <w:pPr>
        <w:ind w:left="10"/>
        <w:divId w:val="1665476365"/>
        <w:rPr>
          <w:rFonts w:ascii="Calibri" w:hAnsi="Calibri" w:cs="Times New Roman"/>
        </w:rPr>
      </w:pPr>
      <w:r w:rsidRPr="00951918">
        <w:rPr>
          <w:rFonts w:ascii="Calibri" w:hAnsi="Calibri" w:cs="Times New Roman"/>
        </w:rPr>
        <w:t>Bůh nebude vzpomínat na naši vinu, ale my si máme stále připomínat, že za naši vinu zaplatil. "To čiňte na mou památku" neznamená pomníček na hrobě, ani připomínání si viny, ale připomínání si ceny za život. Tím pěstujeme víru naši i víru našich dětí a lidí kolem.</w:t>
      </w:r>
    </w:p>
    <w:p w:rsidR="00951918" w:rsidRPr="00951918" w:rsidRDefault="00951918" w:rsidP="00951918">
      <w:pPr>
        <w:ind w:left="10"/>
        <w:divId w:val="1665476365"/>
        <w:rPr>
          <w:rFonts w:ascii="Calibri" w:hAnsi="Calibri" w:cs="Times New Roman"/>
        </w:rPr>
      </w:pPr>
      <w:r w:rsidRPr="00951918">
        <w:rPr>
          <w:rFonts w:ascii="Calibri" w:hAnsi="Calibri" w:cs="Times New Roman"/>
        </w:rPr>
        <w:t> </w:t>
      </w:r>
    </w:p>
    <w:p w:rsidR="00951918" w:rsidRPr="00951918" w:rsidRDefault="00951918" w:rsidP="00951918">
      <w:pPr>
        <w:ind w:left="10"/>
        <w:divId w:val="1665476365"/>
        <w:rPr>
          <w:rFonts w:ascii="Calibri" w:hAnsi="Calibri" w:cs="Times New Roman"/>
        </w:rPr>
      </w:pPr>
      <w:r w:rsidRPr="00951918">
        <w:rPr>
          <w:rFonts w:ascii="Calibri" w:hAnsi="Calibri" w:cs="Times New Roman"/>
          <w:b/>
          <w:bCs/>
          <w:u w:val="single"/>
        </w:rPr>
        <w:t>Co bylo jinak ze strany Lidu?</w:t>
      </w:r>
    </w:p>
    <w:p w:rsidR="00951918" w:rsidRPr="00951918" w:rsidRDefault="00951918" w:rsidP="00951918">
      <w:pPr>
        <w:ind w:left="10"/>
        <w:divId w:val="1665476365"/>
        <w:rPr>
          <w:rFonts w:ascii="Calibri" w:hAnsi="Calibri" w:cs="Times New Roman"/>
        </w:rPr>
      </w:pPr>
      <w:r w:rsidRPr="00951918">
        <w:rPr>
          <w:rFonts w:ascii="Calibri" w:hAnsi="Calibri" w:cs="Times New Roman"/>
        </w:rPr>
        <w:t xml:space="preserve">Děj druhého pokusu měl stejné části, jaké zažili ti otcové, kteří selhali, jen v jiném pořadí: přechod vody, hod beránka. Nejdřív </w:t>
      </w:r>
      <w:proofErr w:type="gramStart"/>
      <w:r w:rsidRPr="00951918">
        <w:rPr>
          <w:rFonts w:ascii="Calibri" w:hAnsi="Calibri" w:cs="Times New Roman"/>
        </w:rPr>
        <w:t>zvědové - přebrodili</w:t>
      </w:r>
      <w:proofErr w:type="gramEnd"/>
      <w:r w:rsidRPr="00951918">
        <w:rPr>
          <w:rFonts w:ascii="Calibri" w:hAnsi="Calibri" w:cs="Times New Roman"/>
        </w:rPr>
        <w:t xml:space="preserve"> se, v Jerichu řekli Rachab, aby pověsila do okna znamení připomínající beránkovu krev - karmínovou šňůrku. Následně Lid přešel Jordán podobně jako po vyjití z Egypta moře, a hned potom slavili hod beránka, tedy slavnost jejich vysvobození z otroctví.</w:t>
      </w:r>
    </w:p>
    <w:p w:rsidR="00951918" w:rsidRPr="00951918" w:rsidRDefault="00951918" w:rsidP="00951918">
      <w:pPr>
        <w:ind w:left="10"/>
        <w:divId w:val="1665476365"/>
        <w:rPr>
          <w:rFonts w:ascii="Calibri" w:hAnsi="Calibri" w:cs="Times New Roman"/>
        </w:rPr>
      </w:pPr>
      <w:r w:rsidRPr="00951918">
        <w:rPr>
          <w:rFonts w:ascii="Calibri" w:hAnsi="Calibri" w:cs="Times New Roman"/>
          <w:b/>
          <w:bCs/>
        </w:rPr>
        <w:t>Klíčovým motivem a motorem nových počátků je nové prožívání příběhu vykoupení skrze Kristovu krev.</w:t>
      </w:r>
      <w:r w:rsidRPr="00951918">
        <w:rPr>
          <w:rFonts w:ascii="Calibri" w:hAnsi="Calibri" w:cs="Times New Roman"/>
        </w:rPr>
        <w:t xml:space="preserve"> Nakonec právě v tom a jedině v tom je ukryté tajemství našich "vstupů do Země", kdy se ve víře v Kristovu moc a naše vykoupení ujímáme svého dědictví a uskutečňujeme ten nový život v Kristu jako Kristem vykoupení a přijatí za spoludědice Království.</w:t>
      </w:r>
    </w:p>
    <w:p w:rsidR="00951918" w:rsidRPr="00951918" w:rsidRDefault="00951918" w:rsidP="00951918">
      <w:pPr>
        <w:ind w:left="10"/>
        <w:divId w:val="1665476365"/>
        <w:rPr>
          <w:rFonts w:ascii="Calibri" w:hAnsi="Calibri" w:cs="Times New Roman"/>
        </w:rPr>
      </w:pPr>
      <w:r w:rsidRPr="00951918">
        <w:rPr>
          <w:rFonts w:ascii="Calibri" w:hAnsi="Calibri" w:cs="Times New Roman"/>
        </w:rPr>
        <w:t> </w:t>
      </w:r>
    </w:p>
    <w:p w:rsidR="00951918" w:rsidRDefault="00951918" w:rsidP="00456918">
      <w:pPr>
        <w:ind w:left="10"/>
        <w:divId w:val="1665476365"/>
        <w:rPr>
          <w:rFonts w:ascii="Calibri" w:hAnsi="Calibri" w:cs="Times New Roman"/>
        </w:rPr>
      </w:pPr>
      <w:r w:rsidRPr="00951918">
        <w:rPr>
          <w:rFonts w:ascii="Calibri" w:hAnsi="Calibri" w:cs="Times New Roman"/>
        </w:rPr>
        <w:t xml:space="preserve">Každý jednotlivý život člověka, který na první, druhý, desátý pokus vešel do Země, protože bytostně uvěřil v Krista a v Něm uskutečňuje mocí Ducha svatého ten nový život oslavující Otce, je dokladem a příslibem chvíle, kdy se Boží moc projeví naplno a Bůh splní, co si před stvořením světa </w:t>
      </w:r>
      <w:proofErr w:type="gramStart"/>
      <w:r w:rsidRPr="00951918">
        <w:rPr>
          <w:rFonts w:ascii="Calibri" w:hAnsi="Calibri" w:cs="Times New Roman"/>
        </w:rPr>
        <w:t>předsevzal - všechno</w:t>
      </w:r>
      <w:proofErr w:type="gramEnd"/>
      <w:r w:rsidRPr="00951918">
        <w:rPr>
          <w:rFonts w:ascii="Calibri" w:hAnsi="Calibri" w:cs="Times New Roman"/>
        </w:rPr>
        <w:t xml:space="preserve"> na nebi i na zemi přivede k jednotě v Kristu a nás přivede v Kristu čisté a bez poskvrny před svou tvář, do své blízkosti.</w:t>
      </w:r>
    </w:p>
    <w:p w:rsidR="003231D7" w:rsidRDefault="003231D7" w:rsidP="00456918">
      <w:pPr>
        <w:ind w:left="10"/>
        <w:divId w:val="1665476365"/>
        <w:rPr>
          <w:rFonts w:ascii="Calibri" w:hAnsi="Calibri" w:cs="Times New Roman"/>
        </w:rPr>
      </w:pPr>
    </w:p>
    <w:p w:rsidR="003231D7" w:rsidRPr="003231D7" w:rsidRDefault="003231D7" w:rsidP="003231D7">
      <w:pPr>
        <w:pStyle w:val="Nadpis1"/>
        <w:divId w:val="1665476365"/>
      </w:pPr>
      <w:r w:rsidRPr="003231D7">
        <w:lastRenderedPageBreak/>
        <w:t xml:space="preserve">Závěr aneb </w:t>
      </w:r>
      <w:r>
        <w:t>c</w:t>
      </w:r>
      <w:bookmarkStart w:id="0" w:name="_GoBack"/>
      <w:bookmarkEnd w:id="0"/>
      <w:r w:rsidRPr="003231D7">
        <w:t>o jsem chtěl říct?</w:t>
      </w:r>
    </w:p>
    <w:p w:rsidR="003231D7" w:rsidRPr="003231D7" w:rsidRDefault="003231D7" w:rsidP="003231D7">
      <w:pPr>
        <w:numPr>
          <w:ilvl w:val="0"/>
          <w:numId w:val="4"/>
        </w:numPr>
        <w:ind w:left="540"/>
        <w:textAlignment w:val="center"/>
        <w:divId w:val="1665476365"/>
        <w:rPr>
          <w:rFonts w:ascii="Calibri" w:eastAsia="Times New Roman" w:hAnsi="Calibri" w:cs="Calibri"/>
        </w:rPr>
      </w:pPr>
      <w:r w:rsidRPr="003231D7">
        <w:rPr>
          <w:rFonts w:ascii="Calibri" w:eastAsia="Times New Roman" w:hAnsi="Calibri" w:cs="Calibri"/>
        </w:rPr>
        <w:t>Bůh má v Kristu schopnost splnit svá předsevzetí, aniž to znamená vyhubení či znásilnění člověka.</w:t>
      </w:r>
    </w:p>
    <w:p w:rsidR="003231D7" w:rsidRPr="003231D7" w:rsidRDefault="003231D7" w:rsidP="003231D7">
      <w:pPr>
        <w:numPr>
          <w:ilvl w:val="0"/>
          <w:numId w:val="4"/>
        </w:numPr>
        <w:ind w:left="540"/>
        <w:textAlignment w:val="center"/>
        <w:divId w:val="1665476365"/>
        <w:rPr>
          <w:rFonts w:ascii="Calibri" w:eastAsia="Times New Roman" w:hAnsi="Calibri" w:cs="Calibri"/>
        </w:rPr>
      </w:pPr>
      <w:r w:rsidRPr="003231D7">
        <w:rPr>
          <w:rFonts w:ascii="Calibri" w:eastAsia="Times New Roman" w:hAnsi="Calibri" w:cs="Calibri"/>
        </w:rPr>
        <w:t>Smysl života je objevit své místo v naplňování tohoto Božího předsevzetí, navzdory poznání vlastních selhání a selhání druhých. Znamená to objevovat Krista a plně se mu odevzdat.</w:t>
      </w:r>
    </w:p>
    <w:p w:rsidR="003231D7" w:rsidRPr="003231D7" w:rsidRDefault="003231D7" w:rsidP="003231D7">
      <w:pPr>
        <w:numPr>
          <w:ilvl w:val="0"/>
          <w:numId w:val="4"/>
        </w:numPr>
        <w:ind w:left="540"/>
        <w:textAlignment w:val="center"/>
        <w:divId w:val="1665476365"/>
        <w:rPr>
          <w:rFonts w:ascii="Calibri" w:eastAsia="Times New Roman" w:hAnsi="Calibri" w:cs="Calibri"/>
        </w:rPr>
      </w:pPr>
      <w:r w:rsidRPr="003231D7">
        <w:rPr>
          <w:rFonts w:ascii="Calibri" w:eastAsia="Times New Roman" w:hAnsi="Calibri" w:cs="Calibri"/>
        </w:rPr>
        <w:t xml:space="preserve">Tajemstvím života a cestou k naplnění těch Božích slibů je proměna srdce, mysli a jednání člověka skrze pokání. </w:t>
      </w:r>
    </w:p>
    <w:p w:rsidR="003231D7" w:rsidRPr="00456918" w:rsidRDefault="003231D7" w:rsidP="00456918">
      <w:pPr>
        <w:ind w:left="10"/>
        <w:divId w:val="1665476365"/>
        <w:rPr>
          <w:rFonts w:ascii="Calibri" w:hAnsi="Calibri" w:cs="Times New Roman"/>
        </w:rPr>
      </w:pPr>
    </w:p>
    <w:sectPr w:rsidR="003231D7" w:rsidRPr="00456918" w:rsidSect="00A83BA7">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264730"/>
    <w:multiLevelType w:val="multilevel"/>
    <w:tmpl w:val="73A8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90F74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1">
      <w:startOverride w:val="1"/>
    </w:lvlOverride>
  </w:num>
  <w:num w:numId="2">
    <w:abstractNumId w:val="1"/>
    <w:lvlOverride w:ilvl="1">
      <w:startOverride w:val="2"/>
    </w:lvlOverride>
  </w:num>
  <w:num w:numId="3">
    <w:abstractNumId w:val="1"/>
    <w:lvlOverride w:ilvl="1">
      <w:startOverride w:val="3"/>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18"/>
    <w:rsid w:val="003231D7"/>
    <w:rsid w:val="00456918"/>
    <w:rsid w:val="004C59D7"/>
    <w:rsid w:val="005C3962"/>
    <w:rsid w:val="00710BB0"/>
    <w:rsid w:val="00714FD5"/>
    <w:rsid w:val="00951918"/>
    <w:rsid w:val="009D1110"/>
    <w:rsid w:val="00A45C6D"/>
    <w:rsid w:val="00A83BA7"/>
    <w:rsid w:val="00C609A7"/>
    <w:rsid w:val="00D04380"/>
    <w:rsid w:val="00DD3B9B"/>
    <w:rsid w:val="00E45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242DD5D"/>
  <w15:chartTrackingRefBased/>
  <w15:docId w15:val="{29A77689-CBE9-0247-BBCF-75C4286B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C59D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51918"/>
    <w:pPr>
      <w:spacing w:before="100" w:beforeAutospacing="1" w:after="100" w:afterAutospacing="1"/>
    </w:pPr>
    <w:rPr>
      <w:rFonts w:ascii="Times New Roman" w:hAnsi="Times New Roman" w:cs="Times New Roman"/>
      <w:sz w:val="24"/>
      <w:szCs w:val="24"/>
    </w:rPr>
  </w:style>
  <w:style w:type="character" w:customStyle="1" w:styleId="Nadpis1Char">
    <w:name w:val="Nadpis 1 Char"/>
    <w:basedOn w:val="Standardnpsmoodstavce"/>
    <w:link w:val="Nadpis1"/>
    <w:uiPriority w:val="9"/>
    <w:rsid w:val="004C59D7"/>
    <w:rPr>
      <w:rFonts w:asciiTheme="majorHAnsi" w:eastAsiaTheme="majorEastAsia" w:hAnsiTheme="majorHAnsi" w:cstheme="majorBidi"/>
      <w:color w:val="2F5496" w:themeColor="accent1" w:themeShade="BF"/>
      <w:sz w:val="32"/>
      <w:szCs w:val="32"/>
    </w:rPr>
  </w:style>
  <w:style w:type="paragraph" w:styleId="Nzev">
    <w:name w:val="Title"/>
    <w:basedOn w:val="Normln"/>
    <w:next w:val="Normln"/>
    <w:link w:val="NzevChar"/>
    <w:uiPriority w:val="10"/>
    <w:qFormat/>
    <w:rsid w:val="004C59D7"/>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C59D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361192">
      <w:bodyDiv w:val="1"/>
      <w:marLeft w:val="0"/>
      <w:marRight w:val="0"/>
      <w:marTop w:val="0"/>
      <w:marBottom w:val="0"/>
      <w:divBdr>
        <w:top w:val="none" w:sz="0" w:space="0" w:color="auto"/>
        <w:left w:val="none" w:sz="0" w:space="0" w:color="auto"/>
        <w:bottom w:val="none" w:sz="0" w:space="0" w:color="auto"/>
        <w:right w:val="none" w:sz="0" w:space="0" w:color="auto"/>
      </w:divBdr>
      <w:divsChild>
        <w:div w:id="574171962">
          <w:marLeft w:val="0"/>
          <w:marRight w:val="0"/>
          <w:marTop w:val="0"/>
          <w:marBottom w:val="0"/>
          <w:divBdr>
            <w:top w:val="none" w:sz="0" w:space="0" w:color="auto"/>
            <w:left w:val="none" w:sz="0" w:space="0" w:color="auto"/>
            <w:bottom w:val="none" w:sz="0" w:space="0" w:color="auto"/>
            <w:right w:val="none" w:sz="0" w:space="0" w:color="auto"/>
          </w:divBdr>
          <w:divsChild>
            <w:div w:id="518469323">
              <w:marLeft w:val="0"/>
              <w:marRight w:val="0"/>
              <w:marTop w:val="0"/>
              <w:marBottom w:val="0"/>
              <w:divBdr>
                <w:top w:val="none" w:sz="0" w:space="0" w:color="auto"/>
                <w:left w:val="none" w:sz="0" w:space="0" w:color="auto"/>
                <w:bottom w:val="none" w:sz="0" w:space="0" w:color="auto"/>
                <w:right w:val="none" w:sz="0" w:space="0" w:color="auto"/>
              </w:divBdr>
              <w:divsChild>
                <w:div w:id="1665476365">
                  <w:marLeft w:val="0"/>
                  <w:marRight w:val="0"/>
                  <w:marTop w:val="0"/>
                  <w:marBottom w:val="0"/>
                  <w:divBdr>
                    <w:top w:val="none" w:sz="0" w:space="0" w:color="auto"/>
                    <w:left w:val="none" w:sz="0" w:space="0" w:color="auto"/>
                    <w:bottom w:val="none" w:sz="0" w:space="0" w:color="auto"/>
                    <w:right w:val="none" w:sz="0" w:space="0" w:color="auto"/>
                  </w:divBdr>
                  <w:divsChild>
                    <w:div w:id="18765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1365</Words>
  <Characters>8056</Characters>
  <Application>Microsoft Office Word</Application>
  <DocSecurity>0</DocSecurity>
  <Lines>67</Lines>
  <Paragraphs>18</Paragraphs>
  <ScaleCrop>false</ScaleCrop>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Toušek</dc:creator>
  <cp:keywords/>
  <dc:description/>
  <cp:lastModifiedBy>Roman Toušek</cp:lastModifiedBy>
  <cp:revision>8</cp:revision>
  <dcterms:created xsi:type="dcterms:W3CDTF">2019-05-18T22:17:00Z</dcterms:created>
  <dcterms:modified xsi:type="dcterms:W3CDTF">2019-05-26T17:39:00Z</dcterms:modified>
</cp:coreProperties>
</file>