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231" w:rsidRPr="00523126" w:rsidRDefault="00E96BE0" w:rsidP="00E96BE0">
      <w:pPr>
        <w:pBdr>
          <w:bottom w:val="single" w:sz="4" w:space="1" w:color="auto"/>
        </w:pBdr>
        <w:rPr>
          <w:color w:val="000000" w:themeColor="text1"/>
        </w:rPr>
      </w:pPr>
      <w:r w:rsidRPr="00523126">
        <w:rPr>
          <w:color w:val="000000" w:themeColor="text1"/>
        </w:rPr>
        <w:t>JAKUBOVA EPIŠTOLA 1,</w:t>
      </w:r>
      <w:r w:rsidR="00E47727">
        <w:rPr>
          <w:color w:val="000000" w:themeColor="text1"/>
        </w:rPr>
        <w:t>26-27</w:t>
      </w:r>
    </w:p>
    <w:p w:rsidR="00E96BE0" w:rsidRPr="00523126" w:rsidRDefault="00E96BE0">
      <w:pPr>
        <w:rPr>
          <w:color w:val="000000" w:themeColor="text1"/>
        </w:rPr>
      </w:pPr>
    </w:p>
    <w:p w:rsidR="00E96BE0" w:rsidRDefault="00E96BE0" w:rsidP="00E96BE0">
      <w:pPr>
        <w:pStyle w:val="Nadpis2"/>
        <w:rPr>
          <w:color w:val="000000" w:themeColor="text1"/>
        </w:rPr>
      </w:pPr>
      <w:r w:rsidRPr="00523126">
        <w:rPr>
          <w:color w:val="000000" w:themeColor="text1"/>
        </w:rPr>
        <w:t>v.</w:t>
      </w:r>
      <w:r w:rsidR="00E47727">
        <w:rPr>
          <w:color w:val="000000" w:themeColor="text1"/>
        </w:rPr>
        <w:t>26</w:t>
      </w:r>
      <w:r w:rsidRPr="00523126">
        <w:rPr>
          <w:color w:val="000000" w:themeColor="text1"/>
        </w:rPr>
        <w:t>: „</w:t>
      </w:r>
      <w:r w:rsidR="00E47727">
        <w:rPr>
          <w:color w:val="000000" w:themeColor="text1"/>
        </w:rPr>
        <w:t>Pokud se někomu zdá, že je zbožný, a přitom nedrží na uzdě svůj jazyk, klame tím své srdce a jeho zbožnost je k ničemu</w:t>
      </w:r>
      <w:r w:rsidRPr="00523126">
        <w:rPr>
          <w:color w:val="000000" w:themeColor="text1"/>
        </w:rPr>
        <w:t>.“</w:t>
      </w:r>
    </w:p>
    <w:p w:rsidR="00E47727" w:rsidRDefault="00E47727" w:rsidP="00E47727">
      <w:pPr>
        <w:rPr>
          <w:sz w:val="22"/>
          <w:szCs w:val="22"/>
        </w:rPr>
      </w:pPr>
    </w:p>
    <w:p w:rsidR="00E47727" w:rsidRDefault="00E47727" w:rsidP="00E47727">
      <w:pPr>
        <w:pStyle w:val="Odstavecseseznamem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navazuje na v.20 o rychlosti hněvu a naslouchání – patří sem i mluvení</w:t>
      </w:r>
    </w:p>
    <w:p w:rsidR="00E47727" w:rsidRDefault="00E47727" w:rsidP="00E47727">
      <w:pPr>
        <w:pStyle w:val="Odstavecseseznamem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není pouhé mluvení, slovo má moc, která vždy něco vykoná</w:t>
      </w:r>
    </w:p>
    <w:p w:rsidR="00E47727" w:rsidRDefault="00E47727" w:rsidP="00E47727">
      <w:pPr>
        <w:pStyle w:val="Odstavecseseznamem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zvlášť závažné je tvoření „zbožným mluvením“</w:t>
      </w:r>
    </w:p>
    <w:p w:rsidR="00E47727" w:rsidRDefault="00E47727" w:rsidP="00E47727">
      <w:pPr>
        <w:pStyle w:val="Odstavecseseznamem"/>
        <w:numPr>
          <w:ilvl w:val="1"/>
          <w:numId w:val="2"/>
        </w:numPr>
        <w:rPr>
          <w:sz w:val="22"/>
          <w:szCs w:val="22"/>
        </w:rPr>
      </w:pPr>
      <w:r w:rsidRPr="00E47727">
        <w:rPr>
          <w:b/>
          <w:bCs/>
          <w:i/>
          <w:iCs/>
          <w:sz w:val="22"/>
          <w:szCs w:val="22"/>
        </w:rPr>
        <w:t>Buď</w:t>
      </w:r>
      <w:r>
        <w:rPr>
          <w:sz w:val="22"/>
          <w:szCs w:val="22"/>
        </w:rPr>
        <w:t xml:space="preserve"> nasloucháme Bohu – a pokud vzápětí nezapomeneme, co jsme zaslechli, nějak nás ovlivní Boží milosrdenství. A pozná se to přinejmenším na tom, že získáme pokornější a milosrdnější pohled na život a na lidi okolo nás.</w:t>
      </w:r>
    </w:p>
    <w:p w:rsidR="00E47727" w:rsidRDefault="00E47727" w:rsidP="00E47727">
      <w:pPr>
        <w:pStyle w:val="Odstavecseseznamem"/>
        <w:numPr>
          <w:ilvl w:val="1"/>
          <w:numId w:val="2"/>
        </w:numPr>
        <w:rPr>
          <w:sz w:val="22"/>
          <w:szCs w:val="22"/>
        </w:rPr>
      </w:pPr>
      <w:r w:rsidRPr="00E47727">
        <w:rPr>
          <w:b/>
          <w:bCs/>
          <w:i/>
          <w:iCs/>
          <w:sz w:val="22"/>
          <w:szCs w:val="22"/>
        </w:rPr>
        <w:t>Anebo</w:t>
      </w:r>
      <w:r>
        <w:rPr>
          <w:sz w:val="22"/>
          <w:szCs w:val="22"/>
        </w:rPr>
        <w:t xml:space="preserve"> se rozčilujeme, pohoršujeme a kážeme o Božím hněvu a proti nemravnostem… Ale pak si nenamlouvejme, že jsme zbožní. Pak to jen znamená, že rádi posloucháme sami sebe, nedržíme svůj jazyk na uzdě – a o Bohu toho moc nevíme. </w:t>
      </w:r>
    </w:p>
    <w:p w:rsidR="00E47727" w:rsidRPr="00E47727" w:rsidRDefault="00E47727" w:rsidP="00E47727">
      <w:pPr>
        <w:ind w:left="1080"/>
        <w:rPr>
          <w:sz w:val="22"/>
          <w:szCs w:val="22"/>
        </w:rPr>
      </w:pPr>
      <w:r w:rsidRPr="00E47727">
        <w:rPr>
          <w:sz w:val="22"/>
          <w:szCs w:val="22"/>
        </w:rPr>
        <w:t>Kdežto pravá zbožnost, skutečné náboženství vypadá takto:</w:t>
      </w:r>
    </w:p>
    <w:p w:rsidR="00E96BE0" w:rsidRPr="00523126" w:rsidRDefault="00E96BE0">
      <w:pPr>
        <w:rPr>
          <w:color w:val="000000" w:themeColor="text1"/>
        </w:rPr>
      </w:pPr>
    </w:p>
    <w:p w:rsidR="00E96BE0" w:rsidRPr="00523126" w:rsidRDefault="00E96BE0" w:rsidP="00E96BE0">
      <w:pPr>
        <w:pStyle w:val="Nadpis2"/>
        <w:rPr>
          <w:color w:val="000000" w:themeColor="text1"/>
        </w:rPr>
      </w:pPr>
      <w:r w:rsidRPr="00523126">
        <w:rPr>
          <w:color w:val="000000" w:themeColor="text1"/>
        </w:rPr>
        <w:t>v.2</w:t>
      </w:r>
      <w:r w:rsidR="00E47727">
        <w:rPr>
          <w:color w:val="000000" w:themeColor="text1"/>
        </w:rPr>
        <w:t>7</w:t>
      </w:r>
      <w:r w:rsidRPr="00523126">
        <w:rPr>
          <w:color w:val="000000" w:themeColor="text1"/>
        </w:rPr>
        <w:t>: „</w:t>
      </w:r>
      <w:r w:rsidR="00E47727">
        <w:rPr>
          <w:color w:val="000000" w:themeColor="text1"/>
        </w:rPr>
        <w:t>Náboženství čisté a neposkvrněné u Boha a Otce je takové: navštěvovat sirotky a vdovy v jejich soužení a sám se držet nepošpiněný od světa</w:t>
      </w:r>
      <w:r w:rsidRPr="00523126">
        <w:rPr>
          <w:color w:val="000000" w:themeColor="text1"/>
        </w:rPr>
        <w:t>.“</w:t>
      </w:r>
    </w:p>
    <w:p w:rsidR="00E96BE0" w:rsidRDefault="00E96BE0" w:rsidP="00E96BE0">
      <w:pPr>
        <w:pStyle w:val="Odstavecseseznamem"/>
        <w:rPr>
          <w:color w:val="000000" w:themeColor="text1"/>
        </w:rPr>
      </w:pPr>
    </w:p>
    <w:p w:rsidR="00E47727" w:rsidRDefault="00E47727" w:rsidP="00E47727">
      <w:pPr>
        <w:pStyle w:val="Odstavecseseznamem"/>
        <w:numPr>
          <w:ilvl w:val="0"/>
          <w:numId w:val="4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evergreen SZ, evidentně oblast, kterou bylo neustále třeba připomínat</w:t>
      </w:r>
    </w:p>
    <w:p w:rsidR="00E47727" w:rsidRDefault="00E47727" w:rsidP="00E47727">
      <w:pPr>
        <w:pStyle w:val="Odstavecseseznamem"/>
        <w:numPr>
          <w:ilvl w:val="1"/>
          <w:numId w:val="4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„nevděčná“ cílová skupina, bez publicity a reálného přínosu</w:t>
      </w:r>
    </w:p>
    <w:p w:rsidR="00916829" w:rsidRDefault="00916829" w:rsidP="00E47727">
      <w:pPr>
        <w:pStyle w:val="Odstavecseseznamem"/>
        <w:numPr>
          <w:ilvl w:val="1"/>
          <w:numId w:val="4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okraj společnosti, závislost na pomoci druhých</w:t>
      </w:r>
    </w:p>
    <w:p w:rsidR="00916829" w:rsidRPr="00E47727" w:rsidRDefault="00916829" w:rsidP="00916829">
      <w:pPr>
        <w:pStyle w:val="Odstavecseseznamem"/>
        <w:numPr>
          <w:ilvl w:val="0"/>
          <w:numId w:val="4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„vděčnější“ je hřímat na obranu </w:t>
      </w:r>
      <w:proofErr w:type="spellStart"/>
      <w:r>
        <w:rPr>
          <w:color w:val="000000" w:themeColor="text1"/>
          <w:sz w:val="22"/>
          <w:szCs w:val="22"/>
        </w:rPr>
        <w:t>kř</w:t>
      </w:r>
      <w:proofErr w:type="spellEnd"/>
      <w:r>
        <w:rPr>
          <w:color w:val="000000" w:themeColor="text1"/>
          <w:sz w:val="22"/>
          <w:szCs w:val="22"/>
        </w:rPr>
        <w:t>. hodnot, evangelizovat, ostentativně se štítit špíny světa</w:t>
      </w:r>
    </w:p>
    <w:p w:rsidR="00BE3DF6" w:rsidRDefault="00BE3DF6" w:rsidP="00357753">
      <w:pPr>
        <w:rPr>
          <w:color w:val="000000" w:themeColor="text1"/>
        </w:rPr>
      </w:pPr>
    </w:p>
    <w:p w:rsidR="00916829" w:rsidRDefault="00916829" w:rsidP="00357753">
      <w:pPr>
        <w:rPr>
          <w:color w:val="000000" w:themeColor="text1"/>
        </w:rPr>
      </w:pPr>
    </w:p>
    <w:p w:rsidR="00916829" w:rsidRDefault="00916829" w:rsidP="00357753">
      <w:pPr>
        <w:rPr>
          <w:color w:val="000000" w:themeColor="text1"/>
        </w:rPr>
      </w:pPr>
    </w:p>
    <w:p w:rsidR="00916829" w:rsidRDefault="00916829" w:rsidP="00357753">
      <w:pPr>
        <w:rPr>
          <w:color w:val="000000" w:themeColor="text1"/>
        </w:rPr>
      </w:pPr>
    </w:p>
    <w:p w:rsidR="00916829" w:rsidRDefault="00916829" w:rsidP="00357753">
      <w:pPr>
        <w:rPr>
          <w:color w:val="000000" w:themeColor="text1"/>
        </w:rPr>
      </w:pPr>
    </w:p>
    <w:p w:rsidR="00916829" w:rsidRDefault="00916829" w:rsidP="00357753">
      <w:pPr>
        <w:rPr>
          <w:color w:val="000000" w:themeColor="text1"/>
        </w:rPr>
      </w:pPr>
    </w:p>
    <w:p w:rsidR="00916829" w:rsidRDefault="00916829" w:rsidP="00357753">
      <w:pPr>
        <w:rPr>
          <w:color w:val="000000" w:themeColor="text1"/>
        </w:rPr>
      </w:pPr>
    </w:p>
    <w:p w:rsidR="00916829" w:rsidRDefault="00916829" w:rsidP="00357753">
      <w:pPr>
        <w:rPr>
          <w:color w:val="000000" w:themeColor="text1"/>
        </w:rPr>
      </w:pPr>
    </w:p>
    <w:p w:rsidR="00916829" w:rsidRDefault="00916829" w:rsidP="00357753">
      <w:pPr>
        <w:rPr>
          <w:color w:val="000000" w:themeColor="text1"/>
        </w:rPr>
      </w:pPr>
    </w:p>
    <w:p w:rsidR="00916829" w:rsidRDefault="00916829" w:rsidP="00357753">
      <w:pPr>
        <w:rPr>
          <w:color w:val="000000" w:themeColor="text1"/>
        </w:rPr>
      </w:pPr>
    </w:p>
    <w:p w:rsidR="00916829" w:rsidRPr="00523126" w:rsidRDefault="00916829" w:rsidP="00916829">
      <w:pPr>
        <w:pBdr>
          <w:bottom w:val="single" w:sz="4" w:space="1" w:color="auto"/>
        </w:pBdr>
        <w:rPr>
          <w:color w:val="000000" w:themeColor="text1"/>
        </w:rPr>
      </w:pPr>
      <w:r w:rsidRPr="00523126">
        <w:rPr>
          <w:color w:val="000000" w:themeColor="text1"/>
        </w:rPr>
        <w:t>JAKUBOVA EPIŠTOLA 1,</w:t>
      </w:r>
      <w:r>
        <w:rPr>
          <w:color w:val="000000" w:themeColor="text1"/>
        </w:rPr>
        <w:t>26-27</w:t>
      </w:r>
    </w:p>
    <w:p w:rsidR="00916829" w:rsidRPr="00523126" w:rsidRDefault="00916829" w:rsidP="00916829">
      <w:pPr>
        <w:rPr>
          <w:color w:val="000000" w:themeColor="text1"/>
        </w:rPr>
      </w:pPr>
    </w:p>
    <w:p w:rsidR="00916829" w:rsidRDefault="00916829" w:rsidP="00916829">
      <w:pPr>
        <w:pStyle w:val="Nadpis2"/>
        <w:rPr>
          <w:color w:val="000000" w:themeColor="text1"/>
        </w:rPr>
      </w:pPr>
      <w:r w:rsidRPr="00523126">
        <w:rPr>
          <w:color w:val="000000" w:themeColor="text1"/>
        </w:rPr>
        <w:t>v.</w:t>
      </w:r>
      <w:r>
        <w:rPr>
          <w:color w:val="000000" w:themeColor="text1"/>
        </w:rPr>
        <w:t>26</w:t>
      </w:r>
      <w:r w:rsidRPr="00523126">
        <w:rPr>
          <w:color w:val="000000" w:themeColor="text1"/>
        </w:rPr>
        <w:t>: „</w:t>
      </w:r>
      <w:r>
        <w:rPr>
          <w:color w:val="000000" w:themeColor="text1"/>
        </w:rPr>
        <w:t>Pokud se někomu zdá, že je zbožný, a přitom nedrží na uzdě svůj jazyk, klame tím své srdce a jeho zbožnost je k ničemu</w:t>
      </w:r>
      <w:r w:rsidRPr="00523126">
        <w:rPr>
          <w:color w:val="000000" w:themeColor="text1"/>
        </w:rPr>
        <w:t>.“</w:t>
      </w:r>
    </w:p>
    <w:p w:rsidR="00916829" w:rsidRDefault="00916829" w:rsidP="00916829">
      <w:pPr>
        <w:rPr>
          <w:sz w:val="22"/>
          <w:szCs w:val="22"/>
        </w:rPr>
      </w:pPr>
    </w:p>
    <w:p w:rsidR="00916829" w:rsidRDefault="00916829" w:rsidP="00916829">
      <w:pPr>
        <w:pStyle w:val="Odstavecseseznamem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navazuje na v.20 o rychlosti hněvu a naslouchání – patří sem i mluvení</w:t>
      </w:r>
    </w:p>
    <w:p w:rsidR="00916829" w:rsidRDefault="00916829" w:rsidP="00916829">
      <w:pPr>
        <w:pStyle w:val="Odstavecseseznamem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není pouhé mluvení, slovo má moc, která vždy něco vykoná</w:t>
      </w:r>
    </w:p>
    <w:p w:rsidR="00916829" w:rsidRDefault="00916829" w:rsidP="00916829">
      <w:pPr>
        <w:pStyle w:val="Odstavecseseznamem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zvlášť závažné je tvoření „zbožným mluvením“</w:t>
      </w:r>
    </w:p>
    <w:p w:rsidR="00916829" w:rsidRDefault="00916829" w:rsidP="00916829">
      <w:pPr>
        <w:pStyle w:val="Odstavecseseznamem"/>
        <w:numPr>
          <w:ilvl w:val="1"/>
          <w:numId w:val="2"/>
        </w:numPr>
        <w:rPr>
          <w:sz w:val="22"/>
          <w:szCs w:val="22"/>
        </w:rPr>
      </w:pPr>
      <w:r w:rsidRPr="00E47727">
        <w:rPr>
          <w:b/>
          <w:bCs/>
          <w:i/>
          <w:iCs/>
          <w:sz w:val="22"/>
          <w:szCs w:val="22"/>
        </w:rPr>
        <w:t>Buď</w:t>
      </w:r>
      <w:r>
        <w:rPr>
          <w:sz w:val="22"/>
          <w:szCs w:val="22"/>
        </w:rPr>
        <w:t xml:space="preserve"> nasloucháme Bohu – a pokud vzápětí nezapomeneme, co jsme zaslechli, nějak nás ovlivní Boží milosrdenství. A pozná se to přinejmenším na tom, že získáme pokornější a milosrdnější pohled na život a na lidi okolo nás.</w:t>
      </w:r>
    </w:p>
    <w:p w:rsidR="00916829" w:rsidRDefault="00916829" w:rsidP="00916829">
      <w:pPr>
        <w:pStyle w:val="Odstavecseseznamem"/>
        <w:numPr>
          <w:ilvl w:val="1"/>
          <w:numId w:val="2"/>
        </w:numPr>
        <w:rPr>
          <w:sz w:val="22"/>
          <w:szCs w:val="22"/>
        </w:rPr>
      </w:pPr>
      <w:r w:rsidRPr="00E47727">
        <w:rPr>
          <w:b/>
          <w:bCs/>
          <w:i/>
          <w:iCs/>
          <w:sz w:val="22"/>
          <w:szCs w:val="22"/>
        </w:rPr>
        <w:t>Anebo</w:t>
      </w:r>
      <w:r>
        <w:rPr>
          <w:sz w:val="22"/>
          <w:szCs w:val="22"/>
        </w:rPr>
        <w:t xml:space="preserve"> se rozčilujeme, pohoršujeme a kážeme o Božím hněvu a proti nemravnostem… Ale pak si nenamlouvejme, že jsme zbožní. Pak to jen znamená, že rádi posloucháme sami sebe, nedržíme svůj jazyk na uzdě – a o Bohu toho moc nevíme. </w:t>
      </w:r>
    </w:p>
    <w:p w:rsidR="00916829" w:rsidRPr="00E47727" w:rsidRDefault="00916829" w:rsidP="00916829">
      <w:pPr>
        <w:ind w:left="1080"/>
        <w:rPr>
          <w:sz w:val="22"/>
          <w:szCs w:val="22"/>
        </w:rPr>
      </w:pPr>
      <w:r w:rsidRPr="00E47727">
        <w:rPr>
          <w:sz w:val="22"/>
          <w:szCs w:val="22"/>
        </w:rPr>
        <w:t>Kdežto pravá zbožnost, skutečné náboženství vypadá takto:</w:t>
      </w:r>
    </w:p>
    <w:p w:rsidR="00916829" w:rsidRPr="00523126" w:rsidRDefault="00916829" w:rsidP="00916829">
      <w:pPr>
        <w:rPr>
          <w:color w:val="000000" w:themeColor="text1"/>
        </w:rPr>
      </w:pPr>
    </w:p>
    <w:p w:rsidR="00916829" w:rsidRPr="00523126" w:rsidRDefault="00916829" w:rsidP="00916829">
      <w:pPr>
        <w:pStyle w:val="Nadpis2"/>
        <w:rPr>
          <w:color w:val="000000" w:themeColor="text1"/>
        </w:rPr>
      </w:pPr>
      <w:r w:rsidRPr="00523126">
        <w:rPr>
          <w:color w:val="000000" w:themeColor="text1"/>
        </w:rPr>
        <w:t>v.2</w:t>
      </w:r>
      <w:r>
        <w:rPr>
          <w:color w:val="000000" w:themeColor="text1"/>
        </w:rPr>
        <w:t>7</w:t>
      </w:r>
      <w:r w:rsidRPr="00523126">
        <w:rPr>
          <w:color w:val="000000" w:themeColor="text1"/>
        </w:rPr>
        <w:t>: „</w:t>
      </w:r>
      <w:r>
        <w:rPr>
          <w:color w:val="000000" w:themeColor="text1"/>
        </w:rPr>
        <w:t>Náboženství čisté a neposkvrněné u Boha a Otce je takové: navštěvovat sirotky a vdovy v jejich soužení a sám se držet nepošpiněný od světa</w:t>
      </w:r>
      <w:r w:rsidRPr="00523126">
        <w:rPr>
          <w:color w:val="000000" w:themeColor="text1"/>
        </w:rPr>
        <w:t>.“</w:t>
      </w:r>
    </w:p>
    <w:p w:rsidR="00916829" w:rsidRDefault="00916829" w:rsidP="00916829">
      <w:pPr>
        <w:pStyle w:val="Odstavecseseznamem"/>
        <w:rPr>
          <w:color w:val="000000" w:themeColor="text1"/>
        </w:rPr>
      </w:pPr>
    </w:p>
    <w:p w:rsidR="00916829" w:rsidRDefault="00916829" w:rsidP="00916829">
      <w:pPr>
        <w:pStyle w:val="Odstavecseseznamem"/>
        <w:numPr>
          <w:ilvl w:val="0"/>
          <w:numId w:val="4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evergreen SZ, evidentně oblast, kterou bylo neustále třeba připomínat</w:t>
      </w:r>
    </w:p>
    <w:p w:rsidR="00916829" w:rsidRDefault="00916829" w:rsidP="00916829">
      <w:pPr>
        <w:pStyle w:val="Odstavecseseznamem"/>
        <w:numPr>
          <w:ilvl w:val="1"/>
          <w:numId w:val="4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„nevděčná“ cílová skupina, bez publicity a reálného přínosu</w:t>
      </w:r>
    </w:p>
    <w:p w:rsidR="00916829" w:rsidRDefault="00916829" w:rsidP="00916829">
      <w:pPr>
        <w:pStyle w:val="Odstavecseseznamem"/>
        <w:numPr>
          <w:ilvl w:val="1"/>
          <w:numId w:val="4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okraj společnosti, závislost na pomoci druhých</w:t>
      </w:r>
    </w:p>
    <w:p w:rsidR="00916829" w:rsidRPr="00E47727" w:rsidRDefault="00916829" w:rsidP="00916829">
      <w:pPr>
        <w:pStyle w:val="Odstavecseseznamem"/>
        <w:numPr>
          <w:ilvl w:val="0"/>
          <w:numId w:val="4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„vděčnější“ je hřímat na obranu </w:t>
      </w:r>
      <w:proofErr w:type="spellStart"/>
      <w:r>
        <w:rPr>
          <w:color w:val="000000" w:themeColor="text1"/>
          <w:sz w:val="22"/>
          <w:szCs w:val="22"/>
        </w:rPr>
        <w:t>kř</w:t>
      </w:r>
      <w:proofErr w:type="spellEnd"/>
      <w:r>
        <w:rPr>
          <w:color w:val="000000" w:themeColor="text1"/>
          <w:sz w:val="22"/>
          <w:szCs w:val="22"/>
        </w:rPr>
        <w:t>. hodnot, evangelizovat, ostentativně se štítit špíny světa</w:t>
      </w:r>
    </w:p>
    <w:p w:rsidR="00916829" w:rsidRPr="00523126" w:rsidRDefault="00916829" w:rsidP="00916829">
      <w:pPr>
        <w:rPr>
          <w:color w:val="000000" w:themeColor="text1"/>
        </w:rPr>
      </w:pPr>
    </w:p>
    <w:p w:rsidR="00916829" w:rsidRPr="00523126" w:rsidRDefault="00916829" w:rsidP="00357753">
      <w:pPr>
        <w:rPr>
          <w:color w:val="000000" w:themeColor="text1"/>
        </w:rPr>
      </w:pPr>
      <w:bookmarkStart w:id="0" w:name="_GoBack"/>
      <w:bookmarkEnd w:id="0"/>
    </w:p>
    <w:sectPr w:rsidR="00916829" w:rsidRPr="00523126" w:rsidSect="00E468CA">
      <w:pgSz w:w="16840" w:h="11900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F18BA"/>
    <w:multiLevelType w:val="hybridMultilevel"/>
    <w:tmpl w:val="A07EA0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A57BFA"/>
    <w:multiLevelType w:val="hybridMultilevel"/>
    <w:tmpl w:val="78B41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C0ED0"/>
    <w:multiLevelType w:val="hybridMultilevel"/>
    <w:tmpl w:val="D8D26D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233C01"/>
    <w:multiLevelType w:val="hybridMultilevel"/>
    <w:tmpl w:val="8102A5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8CA"/>
    <w:rsid w:val="00074E76"/>
    <w:rsid w:val="002649C3"/>
    <w:rsid w:val="00357753"/>
    <w:rsid w:val="004025EE"/>
    <w:rsid w:val="00523126"/>
    <w:rsid w:val="00775C0B"/>
    <w:rsid w:val="00916829"/>
    <w:rsid w:val="00972DDB"/>
    <w:rsid w:val="00BE3DF6"/>
    <w:rsid w:val="00E468CA"/>
    <w:rsid w:val="00E47727"/>
    <w:rsid w:val="00E96BE0"/>
    <w:rsid w:val="00FA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4F24B2"/>
  <w15:chartTrackingRefBased/>
  <w15:docId w15:val="{5FE1C98E-FEB6-1D42-BC1F-1DE5D1BF7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96B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96B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E96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365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Církev bratrská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Toušek</dc:creator>
  <cp:keywords/>
  <dc:description/>
  <cp:lastModifiedBy>Roman Toušek</cp:lastModifiedBy>
  <cp:revision>3</cp:revision>
  <cp:lastPrinted>2019-10-09T15:58:00Z</cp:lastPrinted>
  <dcterms:created xsi:type="dcterms:W3CDTF">2019-10-16T15:43:00Z</dcterms:created>
  <dcterms:modified xsi:type="dcterms:W3CDTF">2019-10-16T16:01:00Z</dcterms:modified>
</cp:coreProperties>
</file>